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26" w:rsidRPr="00DC5F26" w:rsidRDefault="00DC5F26" w:rsidP="00DC5F26">
      <w:pPr>
        <w:rPr>
          <w:b/>
        </w:rPr>
      </w:pPr>
      <w:r w:rsidRPr="00DC5F26">
        <w:rPr>
          <w:b/>
        </w:rPr>
        <w:t>KLAUZULA INFORMACYJNA RODO dot. przetwarzania danych osobowych</w:t>
      </w:r>
    </w:p>
    <w:p w:rsidR="00DC5F26" w:rsidRPr="00DC5F26" w:rsidRDefault="00DC5F26" w:rsidP="00DC5F26">
      <w:pPr>
        <w:jc w:val="both"/>
        <w:rPr>
          <w:b/>
        </w:rPr>
      </w:pP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>Administratorem Pana/Pani danych osobowych jest Burmistrz Miasta Lubartów, dane kontaktowe: ul. Jana Pawła II, 21-100 Lub</w:t>
      </w:r>
      <w:r>
        <w:t xml:space="preserve">artów, tel. 81 85 52 273, </w:t>
      </w:r>
      <w:r>
        <w:br/>
        <w:t xml:space="preserve">email </w:t>
      </w:r>
      <w:r w:rsidRPr="00DC5F26">
        <w:t xml:space="preserve">poczta@umlubartow.pl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W Urzędzie Miasta Lubartów wyznaczony został Inspektor Ochrony Danych (IOD), z którym kontakt jest możliwy za pośrednictwem poczty elektronicznej </w:t>
      </w:r>
      <w:hyperlink r:id="rId6" w:history="1">
        <w:r w:rsidRPr="00DC5F26">
          <w:rPr>
            <w:rStyle w:val="Hipercze"/>
          </w:rPr>
          <w:t>iod@umlubartow.pl</w:t>
        </w:r>
      </w:hyperlink>
      <w:r w:rsidRPr="00DC5F26">
        <w:t xml:space="preserve">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Pana/Pani dane osobowe będą przetwarzane w celach związanych naborem i działalnością Komitetu Rewitalizacji Gminy Miasto Lubartów na podstawie art. 6 ust. 1 lit. b RODO.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 Pana/Pani dane osobowe mogą być udostępniane uprawnionym odbiorcom </w:t>
      </w:r>
      <w:r w:rsidRPr="00DC5F26">
        <w:br/>
        <w:t xml:space="preserve">do ich otrzymania, w szczególności mogą być dostępne dla usługodawców wykonujących zadania na zlecenie Administratora w ramach świadczenia obsługi prawnej lub usługi utrzymania i serwisu systemów informatycznych.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 Pana/Pani dane osobowe będą przechowywane przez okresy zgodne z kategoriami archiwalnymi, o których mowa w rozporządzeniu Prezesa Rady Ministrów z dnia 18 stycznia 2011 r. w sprawie instrukcji kancelaryjnej, jednolitych rzeczowych wykazów </w:t>
      </w:r>
      <w:r w:rsidRPr="00DC5F26">
        <w:br/>
        <w:t>akt oraz instrukcji w sprawie organizacji i zakresu działania archiwów zakładowych.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 Przysługuje Panu/Pani prawo dostępu do swoich danych osobowych, ich sprostowania, usunięcia lub ograniczenia przetwarzania, a także prawo sprzeciwu, żądania zaprzestania przetwarzania i prawo przenoszenia danych – w przypadkach i na zasadach określonych </w:t>
      </w:r>
      <w:r w:rsidRPr="00DC5F26">
        <w:br/>
        <w:t xml:space="preserve">w przepisach RODO.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Ma Pan/Pani prawo do wniesienia skargi do Prezesa Urzędu Ochrony Danych Osobowych, jeśli uzna Pan/Pani, iż przetwarzanie dotyczących Pana/Pani danych osobowych narusza przepisy RODO.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>Podanie przez Pana/Panią danych osobowych jes</w:t>
      </w:r>
      <w:r w:rsidR="00F1030D">
        <w:t xml:space="preserve">t dobrowolne, ale niezbędne </w:t>
      </w:r>
      <w:r w:rsidR="00F1030D">
        <w:br/>
      </w:r>
      <w:bookmarkStart w:id="0" w:name="_GoBack"/>
      <w:bookmarkEnd w:id="0"/>
      <w:r w:rsidR="00F1030D" w:rsidRPr="00F1030D">
        <w:t xml:space="preserve">do udziału w naborze i pracach Komitetu Rewitalizacji </w:t>
      </w:r>
      <w:r w:rsidRPr="00DC5F26">
        <w:t xml:space="preserve">w przedmiotowej sprawie. </w:t>
      </w:r>
    </w:p>
    <w:p w:rsidR="00DC5F26" w:rsidRPr="00DC5F26" w:rsidRDefault="00DC5F26" w:rsidP="00DC5F26">
      <w:pPr>
        <w:numPr>
          <w:ilvl w:val="0"/>
          <w:numId w:val="1"/>
        </w:numPr>
        <w:jc w:val="both"/>
      </w:pPr>
      <w:r w:rsidRPr="00DC5F26">
        <w:t xml:space="preserve">Pana/Pani dane osobowe nie będą przetwarzane w sposób zautomatyzowany, w tym </w:t>
      </w:r>
      <w:r>
        <w:br/>
      </w:r>
      <w:r w:rsidRPr="00DC5F26">
        <w:t>nie będą podlegać profilowaniu.</w:t>
      </w:r>
    </w:p>
    <w:p w:rsidR="00DC5F26" w:rsidRPr="00DC5F26" w:rsidRDefault="00DC5F26" w:rsidP="00DC5F26"/>
    <w:p w:rsidR="00E03C36" w:rsidRDefault="00E03C36"/>
    <w:sectPr w:rsidR="00E0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4CA5"/>
    <w:multiLevelType w:val="hybridMultilevel"/>
    <w:tmpl w:val="F3745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ED"/>
    <w:rsid w:val="00BF7EED"/>
    <w:rsid w:val="00DC5F26"/>
    <w:rsid w:val="00E03C36"/>
    <w:rsid w:val="00F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5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lubart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Karczmarek</dc:creator>
  <cp:keywords/>
  <dc:description/>
  <cp:lastModifiedBy>Kinga Karczmarek</cp:lastModifiedBy>
  <cp:revision>3</cp:revision>
  <dcterms:created xsi:type="dcterms:W3CDTF">2024-02-21T07:24:00Z</dcterms:created>
  <dcterms:modified xsi:type="dcterms:W3CDTF">2024-04-24T11:26:00Z</dcterms:modified>
</cp:coreProperties>
</file>