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5892" w:rsidRPr="00D97AAD" w14:paraId="3ECDE520" w14:textId="77777777" w:rsidTr="0082589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825892" w:rsidRPr="00D97AAD" w:rsidRDefault="0082589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825892" w:rsidRPr="00D97AAD" w:rsidRDefault="00825892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B94EAFB" w14:textId="27046A46" w:rsidR="00825892" w:rsidRPr="00D97AAD" w:rsidRDefault="0082589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25892">
              <w:rPr>
                <w:rFonts w:asciiTheme="minorHAnsi" w:eastAsia="Arial" w:hAnsiTheme="minorHAnsi" w:cs="Calibri"/>
                <w:sz w:val="22"/>
                <w:szCs w:val="20"/>
              </w:rPr>
              <w:t>BURMISTRZ MIASTA LUBARTÓW</w:t>
            </w:r>
          </w:p>
        </w:tc>
      </w:tr>
      <w:tr w:rsidR="00825892" w:rsidRPr="00D97AAD" w14:paraId="1EFB6ACE" w14:textId="77777777" w:rsidTr="0082589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825892" w:rsidRPr="00D97AAD" w:rsidRDefault="0082589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0B31D4C" w14:textId="77777777" w:rsidR="00825892" w:rsidRDefault="00825892" w:rsidP="007B60CF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5503EAEA" w14:textId="77777777" w:rsidR="00825892" w:rsidRPr="00825892" w:rsidRDefault="00825892" w:rsidP="007B60CF">
            <w:pPr>
              <w:rPr>
                <w:rFonts w:asciiTheme="minorHAnsi" w:eastAsia="Arial" w:hAnsiTheme="minorHAnsi"/>
                <w:sz w:val="22"/>
                <w:szCs w:val="20"/>
              </w:rPr>
            </w:pPr>
            <w:r w:rsidRPr="00825892">
              <w:rPr>
                <w:rFonts w:asciiTheme="minorHAnsi" w:eastAsia="Arial" w:hAnsiTheme="minorHAnsi"/>
                <w:sz w:val="22"/>
                <w:szCs w:val="20"/>
              </w:rPr>
              <w:t>PRZECIWDZIAŁANIE  UZALEŻNIENIOM I PATOLOGIOM SPOŁECZNYM:</w:t>
            </w:r>
          </w:p>
          <w:p w14:paraId="5695F2B7" w14:textId="77777777" w:rsidR="00825892" w:rsidRPr="00825892" w:rsidRDefault="00825892" w:rsidP="007B60CF">
            <w:pPr>
              <w:rPr>
                <w:rFonts w:asciiTheme="minorHAnsi" w:eastAsia="Arial" w:hAnsiTheme="minorHAnsi"/>
                <w:b/>
                <w:color w:val="FF0000"/>
                <w:sz w:val="20"/>
                <w:szCs w:val="20"/>
              </w:rPr>
            </w:pPr>
          </w:p>
          <w:p w14:paraId="518D2DC5" w14:textId="13F18A66" w:rsidR="00825892" w:rsidRPr="00825892" w:rsidRDefault="00825892" w:rsidP="007B60CF">
            <w:pPr>
              <w:rPr>
                <w:rFonts w:asciiTheme="minorHAnsi" w:eastAsia="Arial" w:hAnsiTheme="minorHAnsi"/>
                <w:b/>
                <w:color w:val="FF0000"/>
                <w:szCs w:val="20"/>
              </w:rPr>
            </w:pPr>
            <w:r w:rsidRPr="00825892">
              <w:rPr>
                <w:rFonts w:asciiTheme="minorHAnsi" w:eastAsia="Arial" w:hAnsiTheme="minorHAnsi"/>
                <w:b/>
                <w:color w:val="FF0000"/>
                <w:szCs w:val="20"/>
              </w:rPr>
              <w:t>/należy wybrać odpowiedni typ zadania</w:t>
            </w:r>
            <w:r>
              <w:rPr>
                <w:rFonts w:asciiTheme="minorHAnsi" w:eastAsia="Arial" w:hAnsiTheme="minorHAnsi"/>
                <w:b/>
                <w:color w:val="FF0000"/>
                <w:szCs w:val="20"/>
              </w:rPr>
              <w:t xml:space="preserve"> w ofercie</w:t>
            </w:r>
            <w:r w:rsidRPr="00825892">
              <w:rPr>
                <w:rFonts w:asciiTheme="minorHAnsi" w:eastAsia="Arial" w:hAnsiTheme="minorHAnsi"/>
                <w:b/>
                <w:color w:val="FF0000"/>
                <w:szCs w:val="20"/>
              </w:rPr>
              <w:t>/</w:t>
            </w:r>
            <w:r>
              <w:rPr>
                <w:rFonts w:asciiTheme="minorHAnsi" w:eastAsia="Arial" w:hAnsiTheme="minorHAnsi"/>
                <w:b/>
                <w:color w:val="FF0000"/>
                <w:szCs w:val="20"/>
              </w:rPr>
              <w:t>:</w:t>
            </w:r>
            <w:r w:rsidRPr="00825892">
              <w:rPr>
                <w:rFonts w:asciiTheme="minorHAnsi" w:eastAsia="Arial" w:hAnsiTheme="minorHAnsi"/>
                <w:b/>
                <w:color w:val="FF0000"/>
                <w:szCs w:val="20"/>
              </w:rPr>
              <w:t xml:space="preserve"> </w:t>
            </w:r>
          </w:p>
          <w:p w14:paraId="70F6DD61" w14:textId="77777777" w:rsidR="00825892" w:rsidRPr="00825892" w:rsidRDefault="00825892" w:rsidP="00825892">
            <w:pPr>
              <w:spacing w:before="120" w:after="120"/>
              <w:ind w:left="340" w:hanging="227"/>
              <w:rPr>
                <w:rFonts w:asciiTheme="minorHAnsi" w:hAnsiTheme="minorHAnsi"/>
                <w:sz w:val="20"/>
                <w:szCs w:val="20"/>
                <w:u w:color="000000"/>
              </w:rPr>
            </w:pPr>
            <w:r w:rsidRPr="00825892">
              <w:rPr>
                <w:rFonts w:asciiTheme="minorHAnsi" w:hAnsiTheme="minorHAnsi"/>
                <w:sz w:val="20"/>
                <w:szCs w:val="20"/>
              </w:rPr>
              <w:t>1) </w:t>
            </w:r>
            <w:r w:rsidRPr="00825892">
              <w:rPr>
                <w:rFonts w:asciiTheme="minorHAnsi" w:hAnsiTheme="minorHAnsi"/>
                <w:sz w:val="20"/>
                <w:szCs w:val="20"/>
                <w:u w:color="000000"/>
              </w:rPr>
              <w:t>Realizacja programów profilaktyki selektywnej i środowiskowej oraz programów profilakt</w:t>
            </w:r>
            <w:bookmarkStart w:id="0" w:name="_GoBack"/>
            <w:bookmarkEnd w:id="0"/>
            <w:r w:rsidRPr="00825892">
              <w:rPr>
                <w:rFonts w:asciiTheme="minorHAnsi" w:hAnsiTheme="minorHAnsi"/>
                <w:sz w:val="20"/>
                <w:szCs w:val="20"/>
                <w:u w:color="000000"/>
              </w:rPr>
              <w:t>yczno-interwencyjnych, korekcyjno-pomocowych skierowanych do osób pijących ryzykownie lub szkodliwie. Prowadzenie punktów konsultacyjnych i pomocowych dla osób uzależnionych od alkoholu i narkotyków, a także osób doświadczających przemocy i stosujących przemoc.</w:t>
            </w:r>
          </w:p>
          <w:p w14:paraId="1CA9BC9B" w14:textId="77777777" w:rsidR="00825892" w:rsidRPr="00825892" w:rsidRDefault="00825892" w:rsidP="00825892">
            <w:pPr>
              <w:spacing w:before="120" w:after="120"/>
              <w:ind w:left="340" w:hanging="227"/>
              <w:rPr>
                <w:rFonts w:asciiTheme="minorHAnsi" w:hAnsiTheme="minorHAnsi"/>
                <w:sz w:val="20"/>
                <w:szCs w:val="20"/>
                <w:u w:color="000000"/>
              </w:rPr>
            </w:pPr>
            <w:r w:rsidRPr="00825892">
              <w:rPr>
                <w:rFonts w:asciiTheme="minorHAnsi" w:hAnsiTheme="minorHAnsi"/>
                <w:sz w:val="20"/>
                <w:szCs w:val="20"/>
              </w:rPr>
              <w:t>2) </w:t>
            </w:r>
            <w:r w:rsidRPr="00825892">
              <w:rPr>
                <w:rFonts w:asciiTheme="minorHAnsi" w:hAnsiTheme="minorHAnsi"/>
                <w:sz w:val="20"/>
                <w:szCs w:val="20"/>
                <w:u w:color="000000"/>
              </w:rPr>
              <w:t>Przeciwdziałanie wykluczeniu społecznemu poprzez wspieranie klubów abstynenta oraz innych form działań pomocowych poza terapią, których odbiorcami są osoby uzależnione od alkoholu lub narkomanii oraz ich rodziny.</w:t>
            </w:r>
          </w:p>
          <w:p w14:paraId="636ACF30" w14:textId="77777777" w:rsidR="00825892" w:rsidRPr="00825892" w:rsidRDefault="00825892" w:rsidP="00825892">
            <w:pPr>
              <w:spacing w:before="120" w:after="120"/>
              <w:ind w:left="340" w:hanging="227"/>
              <w:rPr>
                <w:rFonts w:asciiTheme="minorHAnsi" w:hAnsiTheme="minorHAnsi"/>
                <w:sz w:val="20"/>
                <w:szCs w:val="20"/>
                <w:u w:color="000000"/>
              </w:rPr>
            </w:pPr>
            <w:r w:rsidRPr="00825892">
              <w:rPr>
                <w:rFonts w:asciiTheme="minorHAnsi" w:hAnsiTheme="minorHAnsi"/>
                <w:sz w:val="20"/>
                <w:szCs w:val="20"/>
              </w:rPr>
              <w:t>3) </w:t>
            </w:r>
            <w:r w:rsidRPr="00825892">
              <w:rPr>
                <w:rFonts w:asciiTheme="minorHAnsi" w:hAnsiTheme="minorHAnsi"/>
                <w:sz w:val="20"/>
                <w:szCs w:val="20"/>
                <w:u w:color="000000"/>
              </w:rPr>
              <w:t xml:space="preserve">Prowadzenie powszechnej edukacji w zakresie wiedzy o szkodliwości alkoholu i narkotyków – kampania uświadamiająca o skutkach spożywania alkoholu w czasie ciąży na rozwój dziecka. </w:t>
            </w:r>
          </w:p>
          <w:p w14:paraId="69EE3F03" w14:textId="7BADD374" w:rsidR="00825892" w:rsidRPr="00825892" w:rsidRDefault="00825892" w:rsidP="00825892">
            <w:pPr>
              <w:spacing w:before="120" w:after="120"/>
              <w:ind w:left="340" w:hanging="227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25892">
              <w:rPr>
                <w:rFonts w:asciiTheme="minorHAnsi" w:hAnsiTheme="minorHAnsi"/>
                <w:sz w:val="20"/>
                <w:szCs w:val="20"/>
              </w:rPr>
              <w:t>4) </w:t>
            </w:r>
            <w:r w:rsidRPr="00825892">
              <w:rPr>
                <w:rFonts w:asciiTheme="minorHAnsi" w:hAnsiTheme="minorHAnsi"/>
                <w:sz w:val="20"/>
                <w:szCs w:val="20"/>
                <w:u w:color="000000"/>
              </w:rPr>
              <w:t>Realizacja pozalekcyjnych zajęć sportowo rekreacyjnych – turystycznych z programem profilaktyki.</w:t>
            </w:r>
          </w:p>
        </w:tc>
      </w:tr>
    </w:tbl>
    <w:p w14:paraId="2E3D3129" w14:textId="7676A64E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5892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825892" w:rsidRPr="003A2508" w:rsidRDefault="00825892" w:rsidP="008258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892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170E-3E1A-4CA6-9605-16A2E41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3</cp:revision>
  <cp:lastPrinted>2018-10-01T08:37:00Z</cp:lastPrinted>
  <dcterms:created xsi:type="dcterms:W3CDTF">2019-12-09T08:46:00Z</dcterms:created>
  <dcterms:modified xsi:type="dcterms:W3CDTF">2021-02-22T08:32:00Z</dcterms:modified>
</cp:coreProperties>
</file>